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25B24" w14:textId="77777777" w:rsidR="00897C05" w:rsidRPr="00F5604B" w:rsidRDefault="00DD66E4" w:rsidP="00897C05">
      <w:pPr>
        <w:pStyle w:val="h1"/>
        <w:jc w:val="center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IRLANDA ALLE ORIGINI DEL WHISKEY: LO DICE ANCHE UN MANOSCRITTO DI 700 ANNI FA</w:t>
      </w:r>
      <w:r w:rsidR="00EB4990">
        <w:rPr>
          <w:rFonts w:ascii="Helvetica" w:hAnsi="Helvetica"/>
          <w:color w:val="000000" w:themeColor="text1"/>
          <w:sz w:val="20"/>
          <w:szCs w:val="20"/>
          <w:lang w:val="it-IT"/>
        </w:rPr>
        <w:t>!</w:t>
      </w:r>
    </w:p>
    <w:p w14:paraId="7DFF382F" w14:textId="77777777" w:rsidR="00897C05" w:rsidRPr="00F5604B" w:rsidRDefault="00DD66E4" w:rsidP="00897C05">
      <w:pPr>
        <w:pStyle w:val="h1"/>
        <w:jc w:val="center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Il testo è ora esposto anche per capire meglio le s</w:t>
      </w:r>
      <w:r w:rsidR="00897C05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torie e </w:t>
      </w:r>
      <w:r w:rsidR="00EB4990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 </w:t>
      </w:r>
      <w:r w:rsidR="00897C05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percorsi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legati all’antica </w:t>
      </w:r>
      <w:proofErr w:type="spellStart"/>
      <w:r w:rsidR="00897C05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Uisce</w:t>
      </w:r>
      <w:proofErr w:type="spellEnd"/>
      <w:r w:rsidR="00897C05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897C05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Beatha</w:t>
      </w:r>
      <w:proofErr w:type="spellEnd"/>
      <w:r w:rsidR="00897C05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(acqua di vita)</w:t>
      </w:r>
    </w:p>
    <w:p w14:paraId="431B678D" w14:textId="77777777" w:rsidR="00EA0280" w:rsidRPr="00F5604B" w:rsidRDefault="00EA0280" w:rsidP="009E6493">
      <w:pPr>
        <w:pStyle w:val="text-leader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Anticamente si </w:t>
      </w:r>
      <w:r w:rsidR="00897C05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chiama</w:t>
      </w:r>
      <w:r w:rsidR="00EB4990">
        <w:rPr>
          <w:rFonts w:ascii="Helvetica" w:hAnsi="Helvetica"/>
          <w:color w:val="000000" w:themeColor="text1"/>
          <w:sz w:val="20"/>
          <w:szCs w:val="20"/>
          <w:lang w:val="it-IT"/>
        </w:rPr>
        <w:t>va</w:t>
      </w:r>
      <w:r w:rsidR="00897C05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897C05"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Uisce</w:t>
      </w:r>
      <w:proofErr w:type="spellEnd"/>
      <w:r w:rsidR="00897C05"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897C05"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B</w:t>
      </w:r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eatha</w:t>
      </w:r>
      <w:proofErr w:type="spellEnd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</w:t>
      </w:r>
      <w:r w:rsidRPr="00F5604B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  <w:lang w:val="it-IT"/>
        </w:rPr>
        <w:t xml:space="preserve">pronuncia, </w:t>
      </w:r>
      <w:proofErr w:type="spellStart"/>
      <w:r w:rsidRPr="00F5604B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  <w:lang w:val="it-IT"/>
        </w:rPr>
        <w:t>ìsc-ke</w:t>
      </w:r>
      <w:proofErr w:type="spellEnd"/>
      <w:r w:rsidRPr="00F5604B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  <w:lang w:val="it-IT"/>
        </w:rPr>
        <w:t> </w:t>
      </w:r>
      <w:proofErr w:type="spellStart"/>
      <w:r w:rsidRPr="00EB4990">
        <w:rPr>
          <w:rStyle w:val="Enfasicorsivo"/>
          <w:rFonts w:ascii="Helvetica" w:hAnsi="Helvetica" w:cs="Arial"/>
          <w:i w:val="0"/>
          <w:iCs w:val="0"/>
          <w:color w:val="000000" w:themeColor="text1"/>
          <w:sz w:val="20"/>
          <w:szCs w:val="20"/>
          <w:shd w:val="clear" w:color="auto" w:fill="FFFFFF"/>
          <w:lang w:val="it-IT"/>
        </w:rPr>
        <w:t>baha</w:t>
      </w:r>
      <w:proofErr w:type="spellEnd"/>
      <w:r w:rsidRPr="00EB4990">
        <w:rPr>
          <w:rStyle w:val="Enfasicorsivo"/>
          <w:rFonts w:ascii="Helvetica" w:hAnsi="Helvetica" w:cs="Arial"/>
          <w:i w:val="0"/>
          <w:iCs w:val="0"/>
          <w:color w:val="000000" w:themeColor="text1"/>
          <w:sz w:val="20"/>
          <w:szCs w:val="20"/>
          <w:shd w:val="clear" w:color="auto" w:fill="FFFFFF"/>
          <w:lang w:val="it-IT"/>
        </w:rPr>
        <w:t>)</w:t>
      </w:r>
      <w:r w:rsidRPr="00EB4990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espressione che in gaelico irlandese vuol dire </w:t>
      </w:r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“acqua di vita”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leggendo queste due parole con la corretta pronuncia non è difficile capire come sia </w:t>
      </w:r>
      <w:r w:rsidR="00EB4990"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alle origini</w:t>
      </w:r>
      <w:r w:rsidR="00EB4990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dell</w:t>
      </w:r>
      <w:r w:rsidR="00DF4489">
        <w:rPr>
          <w:rFonts w:ascii="Helvetica" w:hAnsi="Helvetica"/>
          <w:color w:val="000000" w:themeColor="text1"/>
          <w:sz w:val="20"/>
          <w:szCs w:val="20"/>
          <w:lang w:val="it-IT"/>
        </w:rPr>
        <w:t>a</w:t>
      </w:r>
      <w:r w:rsidR="00EB4990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pronuncia corrente </w:t>
      </w:r>
      <w:r w:rsidR="00EB4990"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della parola</w:t>
      </w:r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whiskey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(sì, in Irlanda si scrive con la e). È interessante notarlo perché fa comprendere subito come l’isola di smeraldo sia intimamente legata con uno degli spiriti più nobili e affascinanti.</w:t>
      </w:r>
    </w:p>
    <w:p w14:paraId="0D605C2D" w14:textId="77777777" w:rsidR="00DF4489" w:rsidRPr="00DF4489" w:rsidRDefault="00DF4489" w:rsidP="009E6493">
      <w:pPr>
        <w:pStyle w:val="text-leader"/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r w:rsidRPr="00DF4489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Un affascinante testimonianza del XIV secolo esposta ora a Kilkenny</w:t>
      </w:r>
    </w:p>
    <w:p w14:paraId="44BCD68E" w14:textId="77777777" w:rsidR="00EA0280" w:rsidRPr="00F5604B" w:rsidRDefault="00EA0280" w:rsidP="009E6493">
      <w:pPr>
        <w:pStyle w:val="text-leader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E quella che forse poteva sembrare solo una suggestione</w:t>
      </w:r>
      <w:r w:rsidR="00DF4489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è adesso avvalorata </w:t>
      </w:r>
      <w:r w:rsidR="00DF4489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anche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da un </w:t>
      </w:r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manoscritto del XIV secolo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famoso per </w:t>
      </w:r>
      <w:r w:rsidR="00DF4489">
        <w:rPr>
          <w:rFonts w:ascii="Helvetica" w:hAnsi="Helvetica"/>
          <w:color w:val="000000" w:themeColor="text1"/>
          <w:sz w:val="20"/>
          <w:szCs w:val="20"/>
          <w:lang w:val="it-IT"/>
        </w:rPr>
        <w:t>contenere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una delle </w:t>
      </w:r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prime descrizioni della distillazione del whisk</w:t>
      </w:r>
      <w:r w:rsid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e</w:t>
      </w:r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y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</w:p>
    <w:p w14:paraId="1B7FE5DF" w14:textId="77777777" w:rsidR="00A31EE4" w:rsidRPr="00F5604B" w:rsidRDefault="00EA0280" w:rsidP="009E6493">
      <w:pPr>
        <w:pStyle w:val="text-leader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Come si può ben intuire, è molto prezioso</w:t>
      </w:r>
      <w:r w:rsidR="00DF4489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non solo per ragioni storiche e sarà possibile osservarlo da </w:t>
      </w:r>
      <w:proofErr w:type="spellStart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da</w:t>
      </w:r>
      <w:proofErr w:type="spellEnd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vicino poiché è stato da poco esposto nella Cattedrale di St </w:t>
      </w:r>
      <w:proofErr w:type="spellStart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Canice</w:t>
      </w:r>
      <w:proofErr w:type="spellEnd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, a Kilkenny</w:t>
      </w:r>
      <w:r w:rsidR="00A31E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</w:t>
      </w:r>
      <w:r w:rsidR="00623350">
        <w:fldChar w:fldCharType="begin"/>
      </w:r>
      <w:r w:rsidR="00623350" w:rsidRPr="00623350">
        <w:rPr>
          <w:lang w:val="it-IT"/>
        </w:rPr>
        <w:instrText>HYPERLINK "https://www.ireland.com/it-it/articoli/cultura/five-things-kilkenny"</w:instrText>
      </w:r>
      <w:r w:rsidR="00623350">
        <w:fldChar w:fldCharType="separate"/>
      </w:r>
      <w:r w:rsidR="00A31EE4" w:rsidRPr="00F5604B">
        <w:rPr>
          <w:rStyle w:val="Collegamentoipertestuale"/>
          <w:rFonts w:ascii="Helvetica" w:hAnsi="Helvetica"/>
          <w:sz w:val="20"/>
          <w:szCs w:val="20"/>
          <w:lang w:val="it-IT"/>
        </w:rPr>
        <w:t>https://www.ireland.com/it-it/articoli/cultura/five-things-kilkenny</w:t>
      </w:r>
      <w:r w:rsidR="00623350"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 w:rsidR="00A31E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)</w:t>
      </w:r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, nell’</w:t>
      </w:r>
      <w:proofErr w:type="spellStart"/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Ireland’s</w:t>
      </w:r>
      <w:proofErr w:type="spellEnd"/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Ancient East.</w:t>
      </w:r>
    </w:p>
    <w:p w14:paraId="14A25F27" w14:textId="2D28BC38" w:rsidR="00A31EE4" w:rsidRPr="00F5604B" w:rsidRDefault="00A31EE4" w:rsidP="009E6493">
      <w:pPr>
        <w:pStyle w:val="text-leader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È not</w:t>
      </w:r>
      <w:r w:rsidR="00623350">
        <w:rPr>
          <w:rFonts w:ascii="Helvetica" w:hAnsi="Helvetica"/>
          <w:color w:val="000000" w:themeColor="text1"/>
          <w:sz w:val="20"/>
          <w:szCs w:val="20"/>
          <w:lang w:val="it-IT"/>
        </w:rPr>
        <w:t>o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con il nome </w:t>
      </w:r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Red Book of </w:t>
      </w:r>
      <w:proofErr w:type="spellStart"/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Ossory</w:t>
      </w:r>
      <w:proofErr w:type="spellEnd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, dal colore della sua rilegatura in pelle, ed è un importante registro episcopal</w:t>
      </w:r>
      <w:r w:rsidR="00933085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</w:t>
      </w:r>
      <w:r w:rsidR="00933085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della cattedrale di St </w:t>
      </w:r>
      <w:proofErr w:type="spellStart"/>
      <w:r w:rsidR="00933085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Canice</w:t>
      </w:r>
      <w:proofErr w:type="spellEnd"/>
      <w:r w:rsidR="00933085">
        <w:rPr>
          <w:rFonts w:ascii="Helvetica" w:hAnsi="Helvetica"/>
          <w:color w:val="000000" w:themeColor="text1"/>
          <w:sz w:val="20"/>
          <w:szCs w:val="20"/>
          <w:lang w:val="it-IT"/>
        </w:rPr>
        <w:t>, redatto in Irlanda nel 1324</w:t>
      </w:r>
      <w:r w:rsidR="001429C9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(da Richard de </w:t>
      </w:r>
      <w:proofErr w:type="spellStart"/>
      <w:r w:rsidR="001429C9">
        <w:rPr>
          <w:rFonts w:ascii="Helvetica" w:hAnsi="Helvetica"/>
          <w:color w:val="000000" w:themeColor="text1"/>
          <w:sz w:val="20"/>
          <w:szCs w:val="20"/>
          <w:lang w:val="it-IT"/>
        </w:rPr>
        <w:t>Ledrede</w:t>
      </w:r>
      <w:proofErr w:type="spellEnd"/>
      <w:r w:rsidR="001429C9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che servi come vescovo di </w:t>
      </w:r>
      <w:proofErr w:type="spellStart"/>
      <w:r w:rsidR="001429C9">
        <w:rPr>
          <w:rFonts w:ascii="Helvetica" w:hAnsi="Helvetica"/>
          <w:color w:val="000000" w:themeColor="text1"/>
          <w:sz w:val="20"/>
          <w:szCs w:val="20"/>
          <w:lang w:val="it-IT"/>
        </w:rPr>
        <w:t>Ossory</w:t>
      </w:r>
      <w:proofErr w:type="spellEnd"/>
      <w:r w:rsidR="001429C9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) </w:t>
      </w:r>
      <w:r w:rsidR="00933085">
        <w:rPr>
          <w:rFonts w:ascii="Helvetica" w:hAnsi="Helvetica"/>
          <w:color w:val="000000" w:themeColor="text1"/>
          <w:sz w:val="20"/>
          <w:szCs w:val="20"/>
          <w:lang w:val="it-IT"/>
        </w:rPr>
        <w:t>ovvero 170 anni delle prime registrazioni scritte in Scozia.</w:t>
      </w:r>
    </w:p>
    <w:p w14:paraId="3429050E" w14:textId="77777777" w:rsidR="00A23550" w:rsidRDefault="005A0B51" w:rsidP="009E6493">
      <w:pPr>
        <w:pStyle w:val="text-leader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volume è rinomato a livello internazionale perché </w:t>
      </w:r>
      <w:r w:rsidR="00A23550">
        <w:rPr>
          <w:rFonts w:ascii="Helvetica" w:hAnsi="Helvetica"/>
          <w:color w:val="000000" w:themeColor="text1"/>
          <w:sz w:val="20"/>
          <w:szCs w:val="20"/>
          <w:lang w:val="it-IT"/>
        </w:rPr>
        <w:t>racchiude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informazioni importanti come documenti di interesse legale e le disposizioni della Magna Carta. Contiene anche una delle prime </w:t>
      </w:r>
      <w:r w:rsidR="00A23550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ricette </w:t>
      </w:r>
      <w:r w:rsidR="00A31E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attestate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per la distillazione del whisky</w:t>
      </w:r>
      <w:r w:rsidR="00A31E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: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fa riferimento</w:t>
      </w:r>
      <w:r w:rsidR="00A23550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appunto,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a</w:t>
      </w:r>
      <w:r w:rsidR="00A31E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una sostanza chiamata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aqua</w:t>
      </w:r>
      <w:proofErr w:type="spellEnd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vitae, </w:t>
      </w:r>
      <w:r w:rsidR="00A31E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espressione latina che in gaelico irlandese divenne appunto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uisce</w:t>
      </w:r>
      <w:proofErr w:type="spellEnd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beatha</w:t>
      </w:r>
      <w:proofErr w:type="spellEnd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da cui deriva la parola whiskey. </w:t>
      </w:r>
    </w:p>
    <w:p w14:paraId="24B3B22B" w14:textId="77777777" w:rsidR="00A31EE4" w:rsidRPr="00F5604B" w:rsidRDefault="00A31EE4" w:rsidP="009E6493">
      <w:pPr>
        <w:pStyle w:val="text-leader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L’</w:t>
      </w:r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esposizione </w:t>
      </w:r>
      <w:r w:rsidR="00A23550"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del manifesto </w:t>
      </w:r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nella cattedrale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rappresenta un po’ un ritorno a casa ed è stata organizzata in occasione del suo 700° anniversario per dare la possibilità ai visitatori di ammirarne il contenuto unico, </w:t>
      </w:r>
      <w:r w:rsidR="00A23550">
        <w:rPr>
          <w:rFonts w:ascii="Helvetica" w:hAnsi="Helvetica"/>
          <w:color w:val="000000" w:themeColor="text1"/>
          <w:sz w:val="20"/>
          <w:szCs w:val="20"/>
          <w:lang w:val="it-IT"/>
        </w:rPr>
        <w:t>nonché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il luogo in cui ebbe inizio </w:t>
      </w:r>
      <w:r w:rsidR="00A23550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ufficialmente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tradizione irlandese del whisky. </w:t>
      </w:r>
    </w:p>
    <w:p w14:paraId="1CC6EB6C" w14:textId="77777777" w:rsidR="00A23550" w:rsidRDefault="00A23550" w:rsidP="009E6493">
      <w:pPr>
        <w:pStyle w:val="text-leader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Anche se questo documento sembra proprio essere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il primo riferimento scritto alla distillazione del whisk</w:t>
      </w:r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e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y in Irlanda, si ritiene che il </w:t>
      </w:r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processo di distillazione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sia stato introdotto </w:t>
      </w:r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sull’isola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da</w:t>
      </w:r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alcuni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monaci </w:t>
      </w:r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addirittura </w:t>
      </w:r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tra l'ottavo e l'undicesimo secolo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Pare che avessero appreso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l'arte della distillazione durante i pellegrinaggi nei paesi orientali</w:t>
      </w:r>
      <w:r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portandola poi con sé anche per scopi medicinali. </w:t>
      </w:r>
    </w:p>
    <w:p w14:paraId="164252DF" w14:textId="77777777" w:rsidR="00DD66E4" w:rsidRPr="00F5604B" w:rsidRDefault="005A0B51" w:rsidP="009E6493">
      <w:pPr>
        <w:pStyle w:val="text-leader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Indipendentemente dal modo in cui è iniziata, la distillazione del whiskey </w:t>
      </w:r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in Irlanda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è cresciuta f</w:t>
      </w:r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ino a farlo diventare un prodotto di eccellente livello, importante per l’economia e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famoso in tutto il mondo</w:t>
      </w:r>
      <w:r w:rsidR="003F78A7">
        <w:rPr>
          <w:rFonts w:ascii="Helvetica" w:hAnsi="Helvetica"/>
          <w:color w:val="000000" w:themeColor="text1"/>
          <w:sz w:val="20"/>
          <w:szCs w:val="20"/>
          <w:lang w:val="it-IT"/>
        </w:rPr>
        <w:t>, e a</w:t>
      </w:r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ccanto a colossi come</w:t>
      </w:r>
      <w:r w:rsidR="003F78A7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 esempio Jameson e </w:t>
      </w:r>
      <w:proofErr w:type="spellStart"/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Bushmills</w:t>
      </w:r>
      <w:proofErr w:type="spellEnd"/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in Irlanda del Nord, in tutta l’isola sono fiorite eccellenti distillerie artigianali, che hanno aperto i battenti arricchendo la varietà del whiskey irlandese.   </w:t>
      </w:r>
    </w:p>
    <w:p w14:paraId="0971F72D" w14:textId="77777777" w:rsidR="00DD66E4" w:rsidRPr="00F5604B" w:rsidRDefault="00DD66E4" w:rsidP="009E6493">
      <w:pPr>
        <w:pStyle w:val="text-leader"/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r w:rsidRPr="00F5604B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Tour tematici</w:t>
      </w:r>
      <w:r w:rsidR="007A09AA" w:rsidRPr="00F5604B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guidati e in autonomia: </w:t>
      </w:r>
      <w:r w:rsidR="00F679BD" w:rsidRPr="00F5604B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oltre 50 distillerie attive per viaggiare tra nobili spiriti</w:t>
      </w:r>
    </w:p>
    <w:p w14:paraId="74243BBB" w14:textId="77777777" w:rsidR="005453AB" w:rsidRPr="00F5604B" w:rsidRDefault="005A0B51" w:rsidP="009E6493">
      <w:pPr>
        <w:pStyle w:val="text-leader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 ottimo modo per scoprire whisky irlandesi nuovi e meno nuovi </w:t>
      </w:r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sono i diversi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tour </w:t>
      </w:r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tematici</w:t>
      </w:r>
      <w:r w:rsidR="005453AB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che si possono seguire in forma guidata o autonoma. Uno ha luogo proprio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Kilkenny </w:t>
      </w:r>
      <w:r w:rsidR="005453AB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si chiama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The Irish </w:t>
      </w:r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Whiskey </w:t>
      </w:r>
      <w:proofErr w:type="spellStart"/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Walk</w:t>
      </w:r>
      <w:proofErr w:type="spellEnd"/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&amp; </w:t>
      </w:r>
      <w:proofErr w:type="spellStart"/>
      <w:r w:rsidRPr="003F78A7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Tasting</w:t>
      </w:r>
      <w:proofErr w:type="spellEnd"/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</w:t>
      </w:r>
      <w:r w:rsidR="00623350">
        <w:fldChar w:fldCharType="begin"/>
      </w:r>
      <w:r w:rsidR="00623350" w:rsidRPr="00623350">
        <w:rPr>
          <w:lang w:val="it-IT"/>
        </w:rPr>
        <w:instrText>HYPERLINK "https://www.kilkenny</w:instrText>
      </w:r>
      <w:r w:rsidR="00623350" w:rsidRPr="00623350">
        <w:rPr>
          <w:lang w:val="it-IT"/>
        </w:rPr>
        <w:instrText>whiskeyguild.com/red-book-of-ossory"</w:instrText>
      </w:r>
      <w:r w:rsidR="00623350">
        <w:fldChar w:fldCharType="separate"/>
      </w:r>
      <w:r w:rsidR="005453AB" w:rsidRPr="00F5604B">
        <w:rPr>
          <w:rStyle w:val="Collegamentoipertestuale"/>
          <w:rFonts w:ascii="Helvetica" w:hAnsi="Helvetica"/>
          <w:sz w:val="20"/>
          <w:szCs w:val="20"/>
          <w:lang w:val="it-IT"/>
        </w:rPr>
        <w:t>https://www.kilkennywhiskeyguild.com/red-book-of-ossory</w:t>
      </w:r>
      <w:r w:rsidR="00623350"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 w:rsidR="00DD66E4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)</w:t>
      </w:r>
      <w:r w:rsidR="005453AB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: i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nizia dallo storico Castello d</w:t>
      </w:r>
      <w:r w:rsidR="005453AB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ella città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</w:t>
      </w:r>
      <w:r w:rsidR="005453AB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tocca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alcuni de</w:t>
      </w:r>
      <w:r w:rsidR="003F78A7">
        <w:rPr>
          <w:rFonts w:ascii="Helvetica" w:hAnsi="Helvetica"/>
          <w:color w:val="000000" w:themeColor="text1"/>
          <w:sz w:val="20"/>
          <w:szCs w:val="20"/>
          <w:lang w:val="it-IT"/>
        </w:rPr>
        <w:t>i suoi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affascinanti edifici medievali, tra cui il </w:t>
      </w:r>
      <w:proofErr w:type="spellStart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Kyteler's</w:t>
      </w:r>
      <w:proofErr w:type="spellEnd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Inn, risalente a 700 anni fa</w:t>
      </w:r>
      <w:r w:rsidR="003F78A7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5453AB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suggestivo spazio </w:t>
      </w:r>
      <w:r w:rsidR="003F78A7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dove </w:t>
      </w:r>
      <w:r w:rsidR="005453AB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si possono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degustare quattro whisk</w:t>
      </w:r>
      <w:r w:rsidR="005453AB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e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y irlandesi selezionati</w:t>
      </w:r>
      <w:r w:rsidR="005453AB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per questo importante anniversario.</w:t>
      </w:r>
    </w:p>
    <w:p w14:paraId="2D147297" w14:textId="77777777" w:rsidR="0075305C" w:rsidRPr="00F5604B" w:rsidRDefault="005A0B51" w:rsidP="009E6493">
      <w:pPr>
        <w:pStyle w:val="text-leader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Questo è </w:t>
      </w:r>
      <w:r w:rsidR="00DA1862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un tour di carattere locale, ma se si desidera fare interessanti scoperte di gusto ad ampio spettr</w:t>
      </w:r>
      <w:r w:rsidR="00477602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o</w:t>
      </w:r>
      <w:r w:rsidR="00DA1862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si possono seguire percorsi che abbracciano tutta l’isola, approfondendo la</w:t>
      </w:r>
      <w:r w:rsidR="00344FCE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DA1862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varietà e </w:t>
      </w:r>
      <w:r w:rsidR="00344FCE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la</w:t>
      </w:r>
      <w:r w:rsidR="00DA1862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particolarità dei processi produttivi irlandesi.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477602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Le distillerie </w:t>
      </w:r>
      <w:r w:rsidR="003F78A7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irlandesi </w:t>
      </w:r>
      <w:r w:rsidR="00477602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attive sono oltre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50 distillerie </w:t>
      </w:r>
      <w:r w:rsidR="00477602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tutti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dettagli di quelle aperte alla visita s</w:t>
      </w:r>
      <w:r w:rsidR="00477602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ono presenti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F5604B">
        <w:rPr>
          <w:rFonts w:ascii="Helvetica" w:hAnsi="Helvetica"/>
          <w:sz w:val="20"/>
          <w:szCs w:val="20"/>
          <w:lang w:val="it-IT"/>
        </w:rPr>
        <w:t xml:space="preserve">sito web </w:t>
      </w:r>
      <w:proofErr w:type="gramStart"/>
      <w:r w:rsidRPr="003F78A7">
        <w:rPr>
          <w:rFonts w:ascii="Helvetica" w:hAnsi="Helvetica"/>
          <w:b/>
          <w:bCs/>
          <w:sz w:val="20"/>
          <w:szCs w:val="20"/>
          <w:lang w:val="it-IT"/>
        </w:rPr>
        <w:t>IrishWhiskey360</w:t>
      </w:r>
      <w:r w:rsidR="003F78A7" w:rsidRPr="003F78A7">
        <w:rPr>
          <w:rFonts w:ascii="Helvetica" w:hAnsi="Helvetica"/>
          <w:b/>
          <w:bCs/>
          <w:sz w:val="20"/>
          <w:szCs w:val="20"/>
          <w:lang w:val="it-IT"/>
        </w:rPr>
        <w:t>.com</w:t>
      </w:r>
      <w:r w:rsidR="003F78A7">
        <w:rPr>
          <w:rFonts w:ascii="Helvetica" w:hAnsi="Helvetica"/>
          <w:sz w:val="20"/>
          <w:szCs w:val="20"/>
          <w:lang w:val="it-IT"/>
        </w:rPr>
        <w:t xml:space="preserve"> </w:t>
      </w:r>
      <w:r w:rsidR="00477602" w:rsidRPr="00F5604B">
        <w:rPr>
          <w:rFonts w:ascii="Helvetica" w:hAnsi="Helvetica"/>
          <w:sz w:val="20"/>
          <w:szCs w:val="20"/>
          <w:lang w:val="it-IT"/>
        </w:rPr>
        <w:t xml:space="preserve"> (</w:t>
      </w:r>
      <w:proofErr w:type="gramEnd"/>
      <w:hyperlink r:id="rId7" w:history="1">
        <w:r w:rsidR="00477602" w:rsidRPr="00F5604B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https://irishwhiskey360.com</w:t>
        </w:r>
      </w:hyperlink>
      <w:r w:rsidR="00477602" w:rsidRPr="00F5604B">
        <w:rPr>
          <w:rFonts w:ascii="Helvetica" w:hAnsi="Helvetica"/>
          <w:sz w:val="20"/>
          <w:szCs w:val="20"/>
          <w:lang w:val="it-IT"/>
        </w:rPr>
        <w:t>)</w:t>
      </w:r>
      <w:r w:rsidR="00477602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</w:p>
    <w:p w14:paraId="047CD5DD" w14:textId="77777777" w:rsidR="0075305C" w:rsidRPr="00F5604B" w:rsidRDefault="00D72DD0" w:rsidP="0075305C">
      <w:pPr>
        <w:pStyle w:val="text-leader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lastRenderedPageBreak/>
        <w:t>Si potr</w:t>
      </w:r>
      <w:r w:rsidR="0075305C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à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scoprire il cuore dell'antico quartiere della distillazione di Dublino</w:t>
      </w:r>
      <w:r w:rsidR="0075305C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- che ospita ben 5 realtà </w:t>
      </w:r>
      <w:r w:rsidR="0075305C" w:rsidRPr="00F5604B">
        <w:rPr>
          <w:rFonts w:ascii="Helvetica" w:hAnsi="Helvetica"/>
          <w:sz w:val="20"/>
          <w:szCs w:val="20"/>
          <w:lang w:val="it-IT"/>
        </w:rPr>
        <w:t xml:space="preserve">tra cui Jameson, sede originale del whiskey irlandese più venduto al mondo, ma anche brand più recenti come </w:t>
      </w:r>
      <w:proofErr w:type="spellStart"/>
      <w:r w:rsidR="0075305C" w:rsidRPr="00F5604B">
        <w:rPr>
          <w:rFonts w:ascii="Helvetica" w:hAnsi="Helvetica"/>
          <w:sz w:val="20"/>
          <w:szCs w:val="20"/>
          <w:lang w:val="it-IT"/>
        </w:rPr>
        <w:t>Roe</w:t>
      </w:r>
      <w:proofErr w:type="spellEnd"/>
      <w:r w:rsidR="0075305C" w:rsidRPr="00F5604B">
        <w:rPr>
          <w:rFonts w:ascii="Helvetica" w:hAnsi="Helvetica"/>
          <w:sz w:val="20"/>
          <w:szCs w:val="20"/>
          <w:lang w:val="it-IT"/>
        </w:rPr>
        <w:t xml:space="preserve"> &amp; Co, che ha una sede di grande interesse architettonico – o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luoghi affascinanti come la sontuosa tenuta </w:t>
      </w:r>
      <w:proofErr w:type="spellStart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Powerscourt</w:t>
      </w:r>
      <w:proofErr w:type="spellEnd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Estate, il vivace Titanic Quarter di Belfast, la ruvida Skellig </w:t>
      </w:r>
      <w:proofErr w:type="spellStart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Coast</w:t>
      </w:r>
      <w:proofErr w:type="spellEnd"/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nella contea di Kerry</w:t>
      </w:r>
      <w:r w:rsidR="003F78A7">
        <w:rPr>
          <w:rFonts w:ascii="Helvetica" w:hAnsi="Helvetica"/>
          <w:color w:val="000000" w:themeColor="text1"/>
          <w:sz w:val="20"/>
          <w:szCs w:val="20"/>
          <w:lang w:val="it-IT"/>
        </w:rPr>
        <w:t>, lungo la Wild Atlantic Way.</w:t>
      </w:r>
    </w:p>
    <w:p w14:paraId="44252BF1" w14:textId="77777777" w:rsidR="00741652" w:rsidRPr="00F5604B" w:rsidRDefault="001F2B09" w:rsidP="0075305C">
      <w:pPr>
        <w:pStyle w:val="text-leader"/>
        <w:jc w:val="both"/>
        <w:rPr>
          <w:rFonts w:ascii="Helvetica" w:hAnsi="Helvetica"/>
          <w:sz w:val="20"/>
          <w:szCs w:val="20"/>
          <w:lang w:val="it-IT"/>
        </w:rPr>
      </w:pP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Per chi desidera fare un’esperienza in compagnia di una guida esperta, d</w:t>
      </w:r>
      <w:r w:rsidR="00741652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tenere assolutamente presente </w:t>
      </w:r>
      <w:r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>è</w:t>
      </w:r>
      <w:r w:rsidR="00741652" w:rsidRPr="00F5604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741652" w:rsidRPr="003F78A7">
        <w:rPr>
          <w:rFonts w:ascii="Helvetica" w:hAnsi="Helvetica"/>
          <w:b/>
          <w:bCs/>
          <w:sz w:val="20"/>
          <w:szCs w:val="20"/>
          <w:lang w:val="it-IT"/>
        </w:rPr>
        <w:t>Whiskey Island</w:t>
      </w:r>
      <w:r w:rsidR="00741652" w:rsidRPr="00F5604B">
        <w:rPr>
          <w:rFonts w:ascii="Helvetica" w:hAnsi="Helvetica"/>
          <w:sz w:val="20"/>
          <w:szCs w:val="20"/>
          <w:lang w:val="it-IT"/>
        </w:rPr>
        <w:t xml:space="preserve"> </w:t>
      </w:r>
      <w:r w:rsidRPr="00F5604B">
        <w:rPr>
          <w:rFonts w:ascii="Helvetica" w:hAnsi="Helvetica"/>
          <w:sz w:val="20"/>
          <w:szCs w:val="20"/>
          <w:lang w:val="it-IT"/>
        </w:rPr>
        <w:t>(</w:t>
      </w:r>
      <w:r w:rsidR="00623350">
        <w:fldChar w:fldCharType="begin"/>
      </w:r>
      <w:r w:rsidR="00623350" w:rsidRPr="00623350">
        <w:rPr>
          <w:lang w:val="it-IT"/>
        </w:rPr>
        <w:instrText>HYPERLINK "https://whiskeyisland.ie"</w:instrText>
      </w:r>
      <w:r w:rsidR="00623350">
        <w:fldChar w:fldCharType="separate"/>
      </w:r>
      <w:r w:rsidRPr="00F5604B">
        <w:rPr>
          <w:rStyle w:val="Collegamentoipertestuale"/>
          <w:rFonts w:ascii="Helvetica" w:hAnsi="Helvetica"/>
          <w:sz w:val="20"/>
          <w:szCs w:val="20"/>
          <w:lang w:val="it-IT"/>
        </w:rPr>
        <w:t>https://whiskeyisland.ie</w:t>
      </w:r>
      <w:r w:rsidR="00623350"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 w:rsidRPr="00F5604B">
        <w:rPr>
          <w:rFonts w:ascii="Helvetica" w:hAnsi="Helvetica"/>
          <w:sz w:val="20"/>
          <w:szCs w:val="20"/>
          <w:lang w:val="it-IT"/>
        </w:rPr>
        <w:t xml:space="preserve">): </w:t>
      </w:r>
      <w:r w:rsidR="00741652" w:rsidRPr="00F5604B">
        <w:rPr>
          <w:rFonts w:ascii="Helvetica" w:hAnsi="Helvetica"/>
          <w:sz w:val="20"/>
          <w:szCs w:val="20"/>
          <w:lang w:val="it-IT"/>
        </w:rPr>
        <w:t xml:space="preserve">offre </w:t>
      </w:r>
      <w:r w:rsidRPr="00F5604B">
        <w:rPr>
          <w:rFonts w:ascii="Helvetica" w:hAnsi="Helvetica"/>
          <w:sz w:val="20"/>
          <w:szCs w:val="20"/>
          <w:lang w:val="it-IT"/>
        </w:rPr>
        <w:t xml:space="preserve">ben </w:t>
      </w:r>
      <w:r w:rsidR="00741652" w:rsidRPr="00F5604B">
        <w:rPr>
          <w:rFonts w:ascii="Helvetica" w:hAnsi="Helvetica"/>
          <w:sz w:val="20"/>
          <w:szCs w:val="20"/>
          <w:lang w:val="it-IT"/>
        </w:rPr>
        <w:t xml:space="preserve">sette diversi percorsi guidati di due o tre giorni </w:t>
      </w:r>
      <w:r w:rsidRPr="00F5604B">
        <w:rPr>
          <w:rFonts w:ascii="Helvetica" w:hAnsi="Helvetica"/>
          <w:sz w:val="20"/>
          <w:szCs w:val="20"/>
          <w:lang w:val="it-IT"/>
        </w:rPr>
        <w:t xml:space="preserve">per arrivare fin </w:t>
      </w:r>
      <w:r w:rsidR="00741652" w:rsidRPr="00F5604B">
        <w:rPr>
          <w:rFonts w:ascii="Helvetica" w:hAnsi="Helvetica"/>
          <w:sz w:val="20"/>
          <w:szCs w:val="20"/>
          <w:lang w:val="it-IT"/>
        </w:rPr>
        <w:t xml:space="preserve">dietro le quinte di distillerie </w:t>
      </w:r>
      <w:r w:rsidR="003F78A7">
        <w:rPr>
          <w:rFonts w:ascii="Helvetica" w:hAnsi="Helvetica"/>
          <w:sz w:val="20"/>
          <w:szCs w:val="20"/>
          <w:lang w:val="it-IT"/>
        </w:rPr>
        <w:t>antiche e aperte recentemente</w:t>
      </w:r>
      <w:r w:rsidRPr="00F5604B">
        <w:rPr>
          <w:rFonts w:ascii="Helvetica" w:hAnsi="Helvetica"/>
          <w:sz w:val="20"/>
          <w:szCs w:val="20"/>
          <w:lang w:val="it-IT"/>
        </w:rPr>
        <w:t xml:space="preserve">. </w:t>
      </w:r>
      <w:r w:rsidR="00741652" w:rsidRPr="00F5604B">
        <w:rPr>
          <w:rFonts w:ascii="Helvetica" w:hAnsi="Helvetica"/>
          <w:sz w:val="20"/>
          <w:szCs w:val="20"/>
          <w:lang w:val="it-IT"/>
        </w:rPr>
        <w:t>Tre percorsi sono incentrati su</w:t>
      </w:r>
      <w:r w:rsidRPr="00F5604B">
        <w:rPr>
          <w:rFonts w:ascii="Helvetica" w:hAnsi="Helvetica"/>
          <w:sz w:val="20"/>
          <w:szCs w:val="20"/>
          <w:lang w:val="it-IT"/>
        </w:rPr>
        <w:t>lla capitale</w:t>
      </w:r>
      <w:r w:rsidR="00741652" w:rsidRPr="00F5604B">
        <w:rPr>
          <w:rFonts w:ascii="Helvetica" w:hAnsi="Helvetica"/>
          <w:sz w:val="20"/>
          <w:szCs w:val="20"/>
          <w:lang w:val="it-IT"/>
        </w:rPr>
        <w:t xml:space="preserve">, mentre altri riguardano l'Irlanda del Nord, la Boyne Valley, le </w:t>
      </w:r>
      <w:proofErr w:type="spellStart"/>
      <w:r w:rsidRPr="00F5604B">
        <w:rPr>
          <w:rFonts w:ascii="Helvetica" w:hAnsi="Helvetica"/>
          <w:sz w:val="20"/>
          <w:szCs w:val="20"/>
          <w:lang w:val="it-IT"/>
        </w:rPr>
        <w:t>Ireland’s</w:t>
      </w:r>
      <w:proofErr w:type="spellEnd"/>
      <w:r w:rsidRPr="00F5604B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741652" w:rsidRPr="00F5604B">
        <w:rPr>
          <w:rFonts w:ascii="Helvetica" w:hAnsi="Helvetica"/>
          <w:sz w:val="20"/>
          <w:szCs w:val="20"/>
          <w:lang w:val="it-IT"/>
        </w:rPr>
        <w:t>Hidden</w:t>
      </w:r>
      <w:proofErr w:type="spellEnd"/>
      <w:r w:rsidR="00741652" w:rsidRPr="00F5604B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741652" w:rsidRPr="00F5604B">
        <w:rPr>
          <w:rFonts w:ascii="Helvetica" w:hAnsi="Helvetica"/>
          <w:sz w:val="20"/>
          <w:szCs w:val="20"/>
          <w:lang w:val="it-IT"/>
        </w:rPr>
        <w:t>Heartlands</w:t>
      </w:r>
      <w:proofErr w:type="spellEnd"/>
      <w:r w:rsidR="00741652" w:rsidRPr="00F5604B">
        <w:rPr>
          <w:rFonts w:ascii="Helvetica" w:hAnsi="Helvetica"/>
          <w:sz w:val="20"/>
          <w:szCs w:val="20"/>
          <w:lang w:val="it-IT"/>
        </w:rPr>
        <w:t xml:space="preserve"> e l'</w:t>
      </w:r>
      <w:proofErr w:type="spellStart"/>
      <w:r w:rsidRPr="00F5604B">
        <w:rPr>
          <w:rFonts w:ascii="Helvetica" w:hAnsi="Helvetica"/>
          <w:sz w:val="20"/>
          <w:szCs w:val="20"/>
          <w:lang w:val="it-IT"/>
        </w:rPr>
        <w:t>Ireland’s</w:t>
      </w:r>
      <w:proofErr w:type="spellEnd"/>
      <w:r w:rsidRPr="00F5604B">
        <w:rPr>
          <w:rFonts w:ascii="Helvetica" w:hAnsi="Helvetica"/>
          <w:sz w:val="20"/>
          <w:szCs w:val="20"/>
          <w:lang w:val="it-IT"/>
        </w:rPr>
        <w:t xml:space="preserve"> Ancient East, combinando </w:t>
      </w:r>
      <w:r w:rsidR="00741652" w:rsidRPr="00F5604B">
        <w:rPr>
          <w:rFonts w:ascii="Helvetica" w:hAnsi="Helvetica"/>
          <w:sz w:val="20"/>
          <w:szCs w:val="20"/>
          <w:lang w:val="it-IT"/>
        </w:rPr>
        <w:t xml:space="preserve">degustazioni </w:t>
      </w:r>
      <w:r w:rsidRPr="00F5604B">
        <w:rPr>
          <w:rFonts w:ascii="Helvetica" w:hAnsi="Helvetica"/>
          <w:sz w:val="20"/>
          <w:szCs w:val="20"/>
          <w:lang w:val="it-IT"/>
        </w:rPr>
        <w:t>e</w:t>
      </w:r>
      <w:r w:rsidR="003F78A7">
        <w:rPr>
          <w:rFonts w:ascii="Helvetica" w:hAnsi="Helvetica"/>
          <w:sz w:val="20"/>
          <w:szCs w:val="20"/>
          <w:lang w:val="it-IT"/>
        </w:rPr>
        <w:t>d esperienze</w:t>
      </w:r>
      <w:r w:rsidR="00741652" w:rsidRPr="00F5604B">
        <w:rPr>
          <w:rFonts w:ascii="Helvetica" w:hAnsi="Helvetica"/>
          <w:sz w:val="20"/>
          <w:szCs w:val="20"/>
          <w:lang w:val="it-IT"/>
        </w:rPr>
        <w:t xml:space="preserve"> </w:t>
      </w:r>
      <w:r w:rsidR="003F78A7">
        <w:rPr>
          <w:rFonts w:ascii="Helvetica" w:hAnsi="Helvetica"/>
          <w:sz w:val="20"/>
          <w:szCs w:val="20"/>
          <w:lang w:val="it-IT"/>
        </w:rPr>
        <w:t>sui territori</w:t>
      </w:r>
      <w:r w:rsidR="00741652" w:rsidRPr="00F5604B">
        <w:rPr>
          <w:rFonts w:ascii="Helvetica" w:hAnsi="Helvetica"/>
          <w:sz w:val="20"/>
          <w:szCs w:val="20"/>
          <w:lang w:val="it-IT"/>
        </w:rPr>
        <w:t xml:space="preserve">. </w:t>
      </w:r>
    </w:p>
    <w:p w14:paraId="6113A047" w14:textId="77777777" w:rsidR="00F5604B" w:rsidRPr="0082366B" w:rsidRDefault="00F5604B" w:rsidP="0075305C">
      <w:pPr>
        <w:pStyle w:val="text-leader"/>
        <w:jc w:val="both"/>
        <w:rPr>
          <w:rFonts w:ascii="Helvetica" w:hAnsi="Helvetica"/>
          <w:sz w:val="20"/>
          <w:szCs w:val="20"/>
          <w:lang w:val="it-IT"/>
        </w:rPr>
      </w:pPr>
      <w:r w:rsidRPr="00F5604B">
        <w:rPr>
          <w:rFonts w:ascii="Helvetica" w:hAnsi="Helvetica"/>
          <w:sz w:val="20"/>
          <w:szCs w:val="20"/>
          <w:lang w:val="it-IT"/>
        </w:rPr>
        <w:t xml:space="preserve">Merita una menzione speciale a parte lo </w:t>
      </w:r>
      <w:r w:rsidRPr="003F78A7">
        <w:rPr>
          <w:rFonts w:ascii="Helvetica" w:hAnsi="Helvetica"/>
          <w:b/>
          <w:bCs/>
          <w:sz w:val="20"/>
          <w:szCs w:val="20"/>
          <w:lang w:val="it-IT"/>
        </w:rPr>
        <w:t>Spirit Trail</w:t>
      </w:r>
      <w:r w:rsidRPr="00F5604B">
        <w:rPr>
          <w:rFonts w:ascii="Helvetica" w:hAnsi="Helvetica"/>
          <w:sz w:val="20"/>
          <w:szCs w:val="20"/>
          <w:lang w:val="it-IT"/>
        </w:rPr>
        <w:t xml:space="preserve"> in Irlanda del Nord (https://discovernorthernireland.com/food-and-drink/northern-ireland-spirits-trail), che coinvolge ben 14 realtà, con tanto di passaporto per poter segnare ogni visita e raccogliere il premio finale, alla fine del percorso di esplorazione. Anche per questo </w:t>
      </w:r>
      <w:r w:rsidR="003F78A7">
        <w:rPr>
          <w:rFonts w:ascii="Helvetica" w:hAnsi="Helvetica"/>
          <w:sz w:val="20"/>
          <w:szCs w:val="20"/>
          <w:lang w:val="it-IT"/>
        </w:rPr>
        <w:t xml:space="preserve">itinerario </w:t>
      </w:r>
      <w:r w:rsidRPr="003F78A7">
        <w:rPr>
          <w:rFonts w:ascii="Helvetica" w:hAnsi="Helvetica"/>
          <w:b/>
          <w:bCs/>
          <w:sz w:val="20"/>
          <w:szCs w:val="20"/>
          <w:lang w:val="it-IT"/>
        </w:rPr>
        <w:t>si tocca la capitale</w:t>
      </w:r>
      <w:r w:rsidRPr="00F5604B">
        <w:rPr>
          <w:rFonts w:ascii="Helvetica" w:hAnsi="Helvetica"/>
          <w:sz w:val="20"/>
          <w:szCs w:val="20"/>
          <w:lang w:val="it-IT"/>
        </w:rPr>
        <w:t xml:space="preserve">, ma ci si spinge anche in </w:t>
      </w:r>
      <w:r w:rsidRPr="003F78A7">
        <w:rPr>
          <w:rFonts w:ascii="Helvetica" w:hAnsi="Helvetica"/>
          <w:b/>
          <w:bCs/>
          <w:sz w:val="20"/>
          <w:szCs w:val="20"/>
          <w:lang w:val="it-IT"/>
        </w:rPr>
        <w:t>zone più selvagge</w:t>
      </w:r>
      <w:r w:rsidRPr="00F5604B">
        <w:rPr>
          <w:rFonts w:ascii="Helvetica" w:hAnsi="Helvetica"/>
          <w:sz w:val="20"/>
          <w:szCs w:val="20"/>
          <w:lang w:val="it-IT"/>
        </w:rPr>
        <w:t xml:space="preserve"> come le </w:t>
      </w:r>
      <w:proofErr w:type="spellStart"/>
      <w:r w:rsidRPr="003F78A7">
        <w:rPr>
          <w:rFonts w:ascii="Helvetica" w:hAnsi="Helvetica"/>
          <w:b/>
          <w:bCs/>
          <w:sz w:val="20"/>
          <w:szCs w:val="20"/>
          <w:lang w:val="it-IT"/>
        </w:rPr>
        <w:t>Mourne</w:t>
      </w:r>
      <w:proofErr w:type="spellEnd"/>
      <w:r w:rsidRPr="003F78A7">
        <w:rPr>
          <w:rFonts w:ascii="Helvetica" w:hAnsi="Helvetica"/>
          <w:b/>
          <w:bCs/>
          <w:sz w:val="20"/>
          <w:szCs w:val="20"/>
          <w:lang w:val="it-IT"/>
        </w:rPr>
        <w:t xml:space="preserve"> Mountains</w:t>
      </w:r>
      <w:r w:rsidRPr="00F5604B">
        <w:rPr>
          <w:rFonts w:ascii="Helvetica" w:hAnsi="Helvetica"/>
          <w:sz w:val="20"/>
          <w:szCs w:val="20"/>
          <w:lang w:val="it-IT"/>
        </w:rPr>
        <w:t xml:space="preserve">, dove </w:t>
      </w:r>
      <w:r>
        <w:rPr>
          <w:rFonts w:ascii="Helvetica" w:hAnsi="Helvetica"/>
          <w:sz w:val="20"/>
          <w:szCs w:val="20"/>
          <w:lang w:val="it-IT"/>
        </w:rPr>
        <w:t xml:space="preserve">da </w:t>
      </w:r>
      <w:r w:rsidRPr="00F5604B">
        <w:rPr>
          <w:rFonts w:ascii="Helvetica" w:hAnsi="Helvetica"/>
          <w:sz w:val="20"/>
          <w:szCs w:val="20"/>
          <w:lang w:val="it-IT"/>
        </w:rPr>
        <w:t xml:space="preserve">A Two Stacks Whiskey </w:t>
      </w:r>
      <w:r>
        <w:rPr>
          <w:rFonts w:ascii="Helvetica" w:hAnsi="Helvetica"/>
          <w:sz w:val="20"/>
          <w:szCs w:val="20"/>
          <w:lang w:val="it-IT"/>
        </w:rPr>
        <w:t>si può approfondire</w:t>
      </w:r>
      <w:r w:rsidRPr="00F5604B">
        <w:rPr>
          <w:rFonts w:ascii="Helvetica" w:hAnsi="Helvetica"/>
          <w:sz w:val="20"/>
          <w:szCs w:val="20"/>
          <w:lang w:val="it-IT"/>
        </w:rPr>
        <w:t xml:space="preserve"> la storia </w:t>
      </w:r>
      <w:r w:rsidR="0082366B">
        <w:rPr>
          <w:rFonts w:ascii="Helvetica" w:hAnsi="Helvetica"/>
          <w:sz w:val="20"/>
          <w:szCs w:val="20"/>
          <w:lang w:val="it-IT"/>
        </w:rPr>
        <w:t xml:space="preserve">del </w:t>
      </w:r>
      <w:r w:rsidR="003F78A7">
        <w:rPr>
          <w:rFonts w:ascii="Helvetica" w:hAnsi="Helvetica"/>
          <w:sz w:val="20"/>
          <w:szCs w:val="20"/>
          <w:lang w:val="it-IT"/>
        </w:rPr>
        <w:t>distillato</w:t>
      </w:r>
      <w:r w:rsidR="0082366B">
        <w:rPr>
          <w:rFonts w:ascii="Helvetica" w:hAnsi="Helvetica"/>
          <w:sz w:val="20"/>
          <w:szCs w:val="20"/>
          <w:lang w:val="it-IT"/>
        </w:rPr>
        <w:t xml:space="preserve"> e </w:t>
      </w:r>
      <w:r w:rsidRPr="00F5604B">
        <w:rPr>
          <w:rFonts w:ascii="Helvetica" w:hAnsi="Helvetica"/>
          <w:sz w:val="20"/>
          <w:szCs w:val="20"/>
          <w:lang w:val="it-IT"/>
        </w:rPr>
        <w:t>della miscelazione</w:t>
      </w:r>
      <w:r w:rsidR="0082366B">
        <w:rPr>
          <w:rFonts w:ascii="Helvetica" w:hAnsi="Helvetica"/>
          <w:sz w:val="20"/>
          <w:szCs w:val="20"/>
          <w:lang w:val="it-IT"/>
        </w:rPr>
        <w:t xml:space="preserve">, </w:t>
      </w:r>
      <w:r>
        <w:rPr>
          <w:rFonts w:ascii="Helvetica" w:hAnsi="Helvetica"/>
          <w:sz w:val="20"/>
          <w:szCs w:val="20"/>
          <w:lang w:val="it-IT"/>
        </w:rPr>
        <w:t xml:space="preserve">facendo </w:t>
      </w:r>
      <w:r w:rsidR="0082366B">
        <w:rPr>
          <w:rFonts w:ascii="Helvetica" w:hAnsi="Helvetica"/>
          <w:sz w:val="20"/>
          <w:szCs w:val="20"/>
          <w:lang w:val="it-IT"/>
        </w:rPr>
        <w:t xml:space="preserve">anche delle </w:t>
      </w:r>
      <w:r w:rsidRPr="00F5604B">
        <w:rPr>
          <w:rFonts w:ascii="Helvetica" w:hAnsi="Helvetica"/>
          <w:sz w:val="20"/>
          <w:szCs w:val="20"/>
          <w:lang w:val="it-IT"/>
        </w:rPr>
        <w:t>esperienz</w:t>
      </w:r>
      <w:r w:rsidR="0082366B">
        <w:rPr>
          <w:rFonts w:ascii="Helvetica" w:hAnsi="Helvetica"/>
          <w:sz w:val="20"/>
          <w:szCs w:val="20"/>
          <w:lang w:val="it-IT"/>
        </w:rPr>
        <w:t>e</w:t>
      </w:r>
      <w:r w:rsidRPr="00F5604B">
        <w:rPr>
          <w:rFonts w:ascii="Helvetica" w:hAnsi="Helvetica"/>
          <w:sz w:val="20"/>
          <w:szCs w:val="20"/>
          <w:lang w:val="it-IT"/>
        </w:rPr>
        <w:t xml:space="preserve"> dirett</w:t>
      </w:r>
      <w:r w:rsidR="0082366B">
        <w:rPr>
          <w:rFonts w:ascii="Helvetica" w:hAnsi="Helvetica"/>
          <w:sz w:val="20"/>
          <w:szCs w:val="20"/>
          <w:lang w:val="it-IT"/>
        </w:rPr>
        <w:t>e</w:t>
      </w:r>
      <w:r w:rsidRPr="00F5604B">
        <w:rPr>
          <w:rFonts w:ascii="Helvetica" w:hAnsi="Helvetica"/>
          <w:sz w:val="20"/>
          <w:szCs w:val="20"/>
          <w:lang w:val="it-IT"/>
        </w:rPr>
        <w:t xml:space="preserve"> </w:t>
      </w:r>
      <w:r w:rsidR="0082366B">
        <w:rPr>
          <w:rFonts w:ascii="Helvetica" w:hAnsi="Helvetica"/>
          <w:sz w:val="20"/>
          <w:szCs w:val="20"/>
          <w:lang w:val="it-IT"/>
        </w:rPr>
        <w:t xml:space="preserve">di </w:t>
      </w:r>
      <w:proofErr w:type="spellStart"/>
      <w:r w:rsidR="0082366B">
        <w:rPr>
          <w:rFonts w:ascii="Helvetica" w:hAnsi="Helvetica"/>
          <w:sz w:val="20"/>
          <w:szCs w:val="20"/>
          <w:lang w:val="it-IT"/>
        </w:rPr>
        <w:t>mixology</w:t>
      </w:r>
      <w:proofErr w:type="spellEnd"/>
      <w:r w:rsidR="0082366B">
        <w:rPr>
          <w:rFonts w:ascii="Helvetica" w:hAnsi="Helvetica"/>
          <w:sz w:val="20"/>
          <w:szCs w:val="20"/>
          <w:lang w:val="it-IT"/>
        </w:rPr>
        <w:t xml:space="preserve"> con</w:t>
      </w:r>
      <w:r w:rsidRPr="00F5604B">
        <w:rPr>
          <w:rFonts w:ascii="Helvetica" w:hAnsi="Helvetica"/>
          <w:sz w:val="20"/>
          <w:szCs w:val="20"/>
          <w:lang w:val="it-IT"/>
        </w:rPr>
        <w:t xml:space="preserve"> </w:t>
      </w:r>
      <w:r w:rsidR="0082366B">
        <w:rPr>
          <w:rFonts w:ascii="Helvetica" w:hAnsi="Helvetica"/>
          <w:sz w:val="20"/>
          <w:szCs w:val="20"/>
          <w:lang w:val="it-IT"/>
        </w:rPr>
        <w:t xml:space="preserve">il </w:t>
      </w:r>
      <w:r w:rsidRPr="00F5604B">
        <w:rPr>
          <w:rFonts w:ascii="Helvetica" w:hAnsi="Helvetica"/>
          <w:sz w:val="20"/>
          <w:szCs w:val="20"/>
          <w:lang w:val="it-IT"/>
        </w:rPr>
        <w:t>whisky</w:t>
      </w:r>
      <w:r w:rsidR="0082366B">
        <w:rPr>
          <w:rFonts w:ascii="Helvetica" w:hAnsi="Helvetica"/>
          <w:sz w:val="20"/>
          <w:szCs w:val="20"/>
          <w:lang w:val="it-IT"/>
        </w:rPr>
        <w:t xml:space="preserve">, o come la </w:t>
      </w:r>
      <w:proofErr w:type="spellStart"/>
      <w:r w:rsidR="0082366B" w:rsidRPr="003F78A7">
        <w:rPr>
          <w:rFonts w:ascii="Helvetica" w:hAnsi="Helvetica"/>
          <w:b/>
          <w:bCs/>
          <w:sz w:val="20"/>
          <w:szCs w:val="20"/>
          <w:lang w:val="it-IT"/>
        </w:rPr>
        <w:t>Causeway</w:t>
      </w:r>
      <w:proofErr w:type="spellEnd"/>
      <w:r w:rsidR="0082366B" w:rsidRPr="003F78A7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proofErr w:type="spellStart"/>
      <w:r w:rsidR="0082366B" w:rsidRPr="003F78A7">
        <w:rPr>
          <w:rFonts w:ascii="Helvetica" w:hAnsi="Helvetica"/>
          <w:b/>
          <w:bCs/>
          <w:sz w:val="20"/>
          <w:szCs w:val="20"/>
          <w:lang w:val="it-IT"/>
        </w:rPr>
        <w:t>Coast</w:t>
      </w:r>
      <w:proofErr w:type="spellEnd"/>
      <w:r w:rsidR="00D512A4">
        <w:rPr>
          <w:rFonts w:ascii="Helvetica" w:hAnsi="Helvetica"/>
          <w:sz w:val="20"/>
          <w:szCs w:val="20"/>
          <w:lang w:val="it-IT"/>
        </w:rPr>
        <w:t xml:space="preserve"> (</w:t>
      </w:r>
      <w:r w:rsidR="00623350">
        <w:fldChar w:fldCharType="begin"/>
      </w:r>
      <w:r w:rsidR="00623350" w:rsidRPr="00623350">
        <w:rPr>
          <w:lang w:val="it-IT"/>
        </w:rPr>
        <w:instrText>HYPERLINK "https://www.ireland.com/it-it/destinazioni/regioni/causeway-coast"</w:instrText>
      </w:r>
      <w:r w:rsidR="00623350">
        <w:fldChar w:fldCharType="separate"/>
      </w:r>
      <w:r w:rsidR="00D512A4" w:rsidRPr="009C5147">
        <w:rPr>
          <w:rStyle w:val="Collegamentoipertestuale"/>
          <w:rFonts w:ascii="Helvetica" w:hAnsi="Helvetica"/>
          <w:sz w:val="20"/>
          <w:szCs w:val="20"/>
          <w:lang w:val="it-IT"/>
        </w:rPr>
        <w:t>https://www.ireland.com/it-it/destinazioni/regioni/causeway-coast</w:t>
      </w:r>
      <w:r w:rsidR="00623350">
        <w:rPr>
          <w:rStyle w:val="Collegamentoipertestuale"/>
          <w:rFonts w:ascii="Helvetica" w:hAnsi="Helvetica"/>
          <w:sz w:val="20"/>
          <w:szCs w:val="20"/>
          <w:lang w:val="it-IT"/>
        </w:rPr>
        <w:fldChar w:fldCharType="end"/>
      </w:r>
      <w:r w:rsidR="00D512A4">
        <w:rPr>
          <w:rFonts w:ascii="Helvetica" w:hAnsi="Helvetica"/>
          <w:sz w:val="20"/>
          <w:szCs w:val="20"/>
          <w:lang w:val="it-IT"/>
        </w:rPr>
        <w:t xml:space="preserve">), </w:t>
      </w:r>
      <w:r w:rsidR="003F78A7">
        <w:rPr>
          <w:rFonts w:ascii="Helvetica" w:hAnsi="Helvetica"/>
          <w:sz w:val="20"/>
          <w:szCs w:val="20"/>
          <w:lang w:val="it-IT"/>
        </w:rPr>
        <w:t>lungo la quale</w:t>
      </w:r>
      <w:r w:rsidR="0082366B">
        <w:rPr>
          <w:rFonts w:ascii="Helvetica" w:hAnsi="Helvetica"/>
          <w:sz w:val="20"/>
          <w:szCs w:val="20"/>
          <w:lang w:val="it-IT"/>
        </w:rPr>
        <w:t xml:space="preserve"> </w:t>
      </w:r>
      <w:r w:rsidR="0082366B" w:rsidRPr="0082366B">
        <w:rPr>
          <w:rFonts w:ascii="Helvetica" w:hAnsi="Helvetica"/>
          <w:sz w:val="20"/>
          <w:szCs w:val="20"/>
          <w:lang w:val="it-IT"/>
        </w:rPr>
        <w:t xml:space="preserve">si trova uno dei marchi più famosi al mondo, </w:t>
      </w:r>
      <w:proofErr w:type="spellStart"/>
      <w:r w:rsidR="0082366B" w:rsidRPr="0082366B">
        <w:rPr>
          <w:rFonts w:ascii="Helvetica" w:hAnsi="Helvetica"/>
          <w:sz w:val="20"/>
          <w:szCs w:val="20"/>
          <w:lang w:val="it-IT"/>
        </w:rPr>
        <w:t>Bushmills</w:t>
      </w:r>
      <w:proofErr w:type="spellEnd"/>
      <w:r w:rsidR="0082366B" w:rsidRPr="0082366B">
        <w:rPr>
          <w:rFonts w:ascii="Helvetica" w:hAnsi="Helvetica"/>
          <w:sz w:val="20"/>
          <w:szCs w:val="20"/>
          <w:lang w:val="it-IT"/>
        </w:rPr>
        <w:t>, con un pedigree di 400</w:t>
      </w:r>
      <w:r w:rsidR="003F78A7">
        <w:rPr>
          <w:rFonts w:ascii="Helvetica" w:hAnsi="Helvetica"/>
          <w:sz w:val="20"/>
          <w:szCs w:val="20"/>
          <w:lang w:val="it-IT"/>
        </w:rPr>
        <w:t xml:space="preserve"> anni</w:t>
      </w:r>
      <w:r w:rsidR="0082366B">
        <w:rPr>
          <w:rFonts w:ascii="Helvetica" w:hAnsi="Helvetica"/>
          <w:sz w:val="20"/>
          <w:szCs w:val="20"/>
          <w:lang w:val="it-IT"/>
        </w:rPr>
        <w:t xml:space="preserve">, che può essere anche degustato letteralmente on the rocks tra le colonne basaltiche che </w:t>
      </w:r>
      <w:r w:rsidR="003F78A7">
        <w:rPr>
          <w:rFonts w:ascii="Helvetica" w:hAnsi="Helvetica"/>
          <w:sz w:val="20"/>
          <w:szCs w:val="20"/>
          <w:lang w:val="it-IT"/>
        </w:rPr>
        <w:t>della</w:t>
      </w:r>
      <w:r w:rsidR="0082366B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82366B">
        <w:rPr>
          <w:rFonts w:ascii="Helvetica" w:hAnsi="Helvetica"/>
          <w:sz w:val="20"/>
          <w:szCs w:val="20"/>
          <w:lang w:val="it-IT"/>
        </w:rPr>
        <w:t>Giant’s</w:t>
      </w:r>
      <w:proofErr w:type="spellEnd"/>
      <w:r w:rsidR="0082366B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82366B">
        <w:rPr>
          <w:rFonts w:ascii="Helvetica" w:hAnsi="Helvetica"/>
          <w:sz w:val="20"/>
          <w:szCs w:val="20"/>
          <w:lang w:val="it-IT"/>
        </w:rPr>
        <w:t>Causeway</w:t>
      </w:r>
      <w:proofErr w:type="spellEnd"/>
      <w:r w:rsidR="0082366B">
        <w:rPr>
          <w:rFonts w:ascii="Helvetica" w:hAnsi="Helvetica"/>
          <w:sz w:val="20"/>
          <w:szCs w:val="20"/>
          <w:lang w:val="it-IT"/>
        </w:rPr>
        <w:t>.</w:t>
      </w:r>
    </w:p>
    <w:p w14:paraId="48F8BAEE" w14:textId="77777777" w:rsidR="00F670C6" w:rsidRDefault="00D512A4" w:rsidP="00EB4990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Che sia per affinare la propria capacità di degustare i distillati o per </w:t>
      </w:r>
      <w:r w:rsidR="00EB4990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scegliere un percorso tra produttori di whiskey come criterio per esplorare l’isola d’Irlanda, i tour dedicati agli spiriti sono un ottimo spunto in ogni stagione per un viaggio </w:t>
      </w:r>
      <w:r w:rsidR="00D87199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autenticamente </w:t>
      </w:r>
      <w:r w:rsidR="00EB4990">
        <w:rPr>
          <w:rFonts w:ascii="Helvetica" w:hAnsi="Helvetica"/>
          <w:color w:val="000000" w:themeColor="text1"/>
          <w:sz w:val="20"/>
          <w:szCs w:val="20"/>
          <w:lang w:val="it-IT"/>
        </w:rPr>
        <w:t>irlandese.  E visto l’antico manoscritto da poco esposto, si può partire proprio da Kilkenny.</w:t>
      </w:r>
      <w:r w:rsidR="00D87199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D87199" w:rsidRPr="00D87199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>Sláinte</w:t>
      </w:r>
      <w:proofErr w:type="spellEnd"/>
      <w:r w:rsidR="00D87199" w:rsidRPr="00D87199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 xml:space="preserve">! </w:t>
      </w:r>
      <w:r w:rsidR="00D87199">
        <w:rPr>
          <w:rFonts w:ascii="Helvetica" w:hAnsi="Helvetica"/>
          <w:color w:val="000000" w:themeColor="text1"/>
          <w:sz w:val="20"/>
          <w:szCs w:val="20"/>
          <w:lang w:val="it-IT"/>
        </w:rPr>
        <w:t>(Alla salute)</w:t>
      </w:r>
    </w:p>
    <w:p w14:paraId="09280EF6" w14:textId="77777777" w:rsidR="00A23550" w:rsidRPr="00F5604B" w:rsidRDefault="00623350" w:rsidP="00EB4990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hyperlink r:id="rId8" w:history="1">
        <w:r w:rsidR="00A23550" w:rsidRPr="009C5147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www.irlanda.com</w:t>
        </w:r>
      </w:hyperlink>
      <w:r w:rsidR="00A23550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</w:p>
    <w:sectPr w:rsidR="00A23550" w:rsidRPr="00F560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9F8"/>
    <w:rsid w:val="001429C9"/>
    <w:rsid w:val="001F2B09"/>
    <w:rsid w:val="00236C69"/>
    <w:rsid w:val="00344FCE"/>
    <w:rsid w:val="003D43F6"/>
    <w:rsid w:val="003F78A7"/>
    <w:rsid w:val="00477602"/>
    <w:rsid w:val="004F533D"/>
    <w:rsid w:val="0050604C"/>
    <w:rsid w:val="005421EE"/>
    <w:rsid w:val="005453AB"/>
    <w:rsid w:val="005A0B51"/>
    <w:rsid w:val="00623350"/>
    <w:rsid w:val="00657A65"/>
    <w:rsid w:val="00701B8C"/>
    <w:rsid w:val="00740C55"/>
    <w:rsid w:val="00741652"/>
    <w:rsid w:val="0075305C"/>
    <w:rsid w:val="007A09AA"/>
    <w:rsid w:val="0082366B"/>
    <w:rsid w:val="00897C05"/>
    <w:rsid w:val="008B2A6E"/>
    <w:rsid w:val="00933085"/>
    <w:rsid w:val="009E0BEA"/>
    <w:rsid w:val="009E6493"/>
    <w:rsid w:val="00A23550"/>
    <w:rsid w:val="00A31EE4"/>
    <w:rsid w:val="00A9207A"/>
    <w:rsid w:val="00C03F17"/>
    <w:rsid w:val="00D512A4"/>
    <w:rsid w:val="00D72DD0"/>
    <w:rsid w:val="00D87199"/>
    <w:rsid w:val="00DA1862"/>
    <w:rsid w:val="00DD66E4"/>
    <w:rsid w:val="00DF4489"/>
    <w:rsid w:val="00E449F8"/>
    <w:rsid w:val="00EA0280"/>
    <w:rsid w:val="00EB4990"/>
    <w:rsid w:val="00F5604B"/>
    <w:rsid w:val="00F651FA"/>
    <w:rsid w:val="00F670C6"/>
    <w:rsid w:val="00F6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35F0D"/>
  <w15:chartTrackingRefBased/>
  <w15:docId w15:val="{A0E88A64-09C7-4D92-8B12-57B165AC7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03F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03F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03F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03F1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h1">
    <w:name w:val="h1"/>
    <w:link w:val="h1Char"/>
    <w:qFormat/>
    <w:rsid w:val="004F533D"/>
    <w:rPr>
      <w:rFonts w:ascii="Lucida Sans" w:eastAsiaTheme="majorEastAsia" w:hAnsi="Lucida Sans" w:cstheme="majorBidi"/>
      <w:b/>
      <w:sz w:val="75"/>
      <w:szCs w:val="32"/>
    </w:rPr>
  </w:style>
  <w:style w:type="paragraph" w:customStyle="1" w:styleId="h2">
    <w:name w:val="h2"/>
    <w:basedOn w:val="h1"/>
    <w:link w:val="h2Char"/>
    <w:qFormat/>
    <w:rsid w:val="008B2A6E"/>
    <w:rPr>
      <w:sz w:val="57"/>
    </w:rPr>
  </w:style>
  <w:style w:type="character" w:customStyle="1" w:styleId="h1Char">
    <w:name w:val="h1 Char"/>
    <w:basedOn w:val="Titolo1Carattere"/>
    <w:link w:val="h1"/>
    <w:rsid w:val="004F533D"/>
    <w:rPr>
      <w:rFonts w:ascii="Lucida Sans" w:eastAsiaTheme="majorEastAsia" w:hAnsi="Lucida Sans" w:cstheme="majorBidi"/>
      <w:b/>
      <w:color w:val="2F5496" w:themeColor="accent1" w:themeShade="BF"/>
      <w:sz w:val="75"/>
      <w:szCs w:val="32"/>
    </w:rPr>
  </w:style>
  <w:style w:type="paragraph" w:customStyle="1" w:styleId="h3">
    <w:name w:val="h3"/>
    <w:basedOn w:val="h2"/>
    <w:link w:val="h3Char"/>
    <w:qFormat/>
    <w:rsid w:val="008B2A6E"/>
    <w:rPr>
      <w:sz w:val="36"/>
    </w:rPr>
  </w:style>
  <w:style w:type="character" w:customStyle="1" w:styleId="h2Char">
    <w:name w:val="h2 Char"/>
    <w:basedOn w:val="h1Char"/>
    <w:link w:val="h2"/>
    <w:rsid w:val="008B2A6E"/>
    <w:rPr>
      <w:rFonts w:ascii="Lucida Sans" w:eastAsiaTheme="majorEastAsia" w:hAnsi="Lucida Sans" w:cstheme="majorBidi"/>
      <w:b/>
      <w:color w:val="2F5496" w:themeColor="accent1" w:themeShade="BF"/>
      <w:sz w:val="57"/>
      <w:szCs w:val="32"/>
    </w:rPr>
  </w:style>
  <w:style w:type="paragraph" w:customStyle="1" w:styleId="h4">
    <w:name w:val="h4"/>
    <w:basedOn w:val="h3"/>
    <w:link w:val="h4Char"/>
    <w:qFormat/>
    <w:rsid w:val="008B2A6E"/>
    <w:rPr>
      <w:sz w:val="30"/>
    </w:rPr>
  </w:style>
  <w:style w:type="character" w:customStyle="1" w:styleId="h3Char">
    <w:name w:val="h3 Char"/>
    <w:basedOn w:val="h2Char"/>
    <w:link w:val="h3"/>
    <w:rsid w:val="008B2A6E"/>
    <w:rPr>
      <w:rFonts w:ascii="Lucida Sans" w:eastAsiaTheme="majorEastAsia" w:hAnsi="Lucida Sans" w:cstheme="majorBidi"/>
      <w:b/>
      <w:color w:val="2F5496" w:themeColor="accent1" w:themeShade="BF"/>
      <w:sz w:val="36"/>
      <w:szCs w:val="32"/>
    </w:rPr>
  </w:style>
  <w:style w:type="paragraph" w:customStyle="1" w:styleId="h5">
    <w:name w:val="h5"/>
    <w:basedOn w:val="h4"/>
    <w:link w:val="h5Char"/>
    <w:qFormat/>
    <w:rsid w:val="008B2A6E"/>
    <w:rPr>
      <w:sz w:val="24"/>
    </w:rPr>
  </w:style>
  <w:style w:type="character" w:customStyle="1" w:styleId="h4Char">
    <w:name w:val="h4 Char"/>
    <w:basedOn w:val="h3Char"/>
    <w:link w:val="h4"/>
    <w:rsid w:val="008B2A6E"/>
    <w:rPr>
      <w:rFonts w:ascii="Lucida Sans" w:eastAsiaTheme="majorEastAsia" w:hAnsi="Lucida Sans" w:cstheme="majorBidi"/>
      <w:b/>
      <w:color w:val="2F5496" w:themeColor="accent1" w:themeShade="BF"/>
      <w:sz w:val="30"/>
      <w:szCs w:val="32"/>
    </w:rPr>
  </w:style>
  <w:style w:type="paragraph" w:customStyle="1" w:styleId="h6">
    <w:name w:val="h6"/>
    <w:basedOn w:val="h5"/>
    <w:link w:val="h6Char"/>
    <w:qFormat/>
    <w:rsid w:val="008B2A6E"/>
    <w:rPr>
      <w:sz w:val="21"/>
    </w:rPr>
  </w:style>
  <w:style w:type="character" w:customStyle="1" w:styleId="h5Char">
    <w:name w:val="h5 Char"/>
    <w:basedOn w:val="h4Char"/>
    <w:link w:val="h5"/>
    <w:rsid w:val="008B2A6E"/>
    <w:rPr>
      <w:rFonts w:ascii="Lucida Sans" w:eastAsiaTheme="majorEastAsia" w:hAnsi="Lucida Sans" w:cstheme="majorBidi"/>
      <w:b/>
      <w:color w:val="2F5496" w:themeColor="accent1" w:themeShade="BF"/>
      <w:sz w:val="24"/>
      <w:szCs w:val="32"/>
    </w:rPr>
  </w:style>
  <w:style w:type="character" w:customStyle="1" w:styleId="h6Char">
    <w:name w:val="h6 Char"/>
    <w:basedOn w:val="h5Char"/>
    <w:link w:val="h6"/>
    <w:rsid w:val="008B2A6E"/>
    <w:rPr>
      <w:rFonts w:ascii="Lucida Sans" w:eastAsiaTheme="majorEastAsia" w:hAnsi="Lucida Sans" w:cstheme="majorBidi"/>
      <w:b/>
      <w:color w:val="2F5496" w:themeColor="accent1" w:themeShade="BF"/>
      <w:sz w:val="21"/>
      <w:szCs w:val="32"/>
    </w:rPr>
  </w:style>
  <w:style w:type="paragraph" w:customStyle="1" w:styleId="pre">
    <w:name w:val="pre"/>
    <w:link w:val="preChar"/>
    <w:rsid w:val="004F533D"/>
    <w:rPr>
      <w:rFonts w:ascii="Courier New" w:eastAsiaTheme="majorEastAsia" w:hAnsi="Courier New" w:cstheme="majorBidi"/>
      <w:sz w:val="24"/>
      <w:szCs w:val="32"/>
    </w:rPr>
  </w:style>
  <w:style w:type="paragraph" w:customStyle="1" w:styleId="text-leader">
    <w:name w:val="text-leader"/>
    <w:link w:val="text-leaderChar"/>
    <w:qFormat/>
    <w:rsid w:val="00740C55"/>
    <w:rPr>
      <w:rFonts w:ascii="Lucida Sans" w:eastAsiaTheme="majorEastAsia" w:hAnsi="Lucida Sans" w:cstheme="majorBidi"/>
      <w:sz w:val="36"/>
      <w:szCs w:val="32"/>
    </w:rPr>
  </w:style>
  <w:style w:type="character" w:customStyle="1" w:styleId="preChar">
    <w:name w:val="pre Char"/>
    <w:basedOn w:val="h6Char"/>
    <w:link w:val="pre"/>
    <w:rsid w:val="004F533D"/>
    <w:rPr>
      <w:rFonts w:ascii="Courier New" w:eastAsiaTheme="majorEastAsia" w:hAnsi="Courier New" w:cstheme="majorBidi"/>
      <w:b w:val="0"/>
      <w:color w:val="2F5496" w:themeColor="accent1" w:themeShade="BF"/>
      <w:sz w:val="24"/>
      <w:szCs w:val="32"/>
    </w:rPr>
  </w:style>
  <w:style w:type="character" w:customStyle="1" w:styleId="text-leaderChar">
    <w:name w:val="text-leader Char"/>
    <w:basedOn w:val="preChar"/>
    <w:link w:val="text-leader"/>
    <w:rsid w:val="00740C55"/>
    <w:rPr>
      <w:rFonts w:ascii="Lucida Sans" w:eastAsiaTheme="majorEastAsia" w:hAnsi="Lucida Sans" w:cstheme="majorBidi"/>
      <w:b w:val="0"/>
      <w:color w:val="2F5496" w:themeColor="accent1" w:themeShade="BF"/>
      <w:sz w:val="36"/>
      <w:szCs w:val="32"/>
    </w:rPr>
  </w:style>
  <w:style w:type="character" w:styleId="Collegamentoipertestuale">
    <w:name w:val="Hyperlink"/>
    <w:unhideWhenUsed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E6493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E6493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EA02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landa.com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irishwhiskey360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0C5DF6-9250-4C51-8A68-48928B4D191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2A8EBF61-CA08-40C8-82F0-702FD69276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84AAC0-BD92-4B64-8488-BDA8775E6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10</TotalTime>
  <Pages>2</Pages>
  <Words>1007</Words>
  <Characters>5746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Quevedo</dc:creator>
  <cp:keywords>, docId:798A0AD282DFF5ACD385351A73341475</cp:keywords>
  <dc:description/>
  <cp:lastModifiedBy>Ornella Gamacchio</cp:lastModifiedBy>
  <cp:revision>3</cp:revision>
  <dcterms:created xsi:type="dcterms:W3CDTF">2024-07-04T14:45:00Z</dcterms:created>
  <dcterms:modified xsi:type="dcterms:W3CDTF">2024-07-04T15:07:00Z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